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12CE1" w:rsidRPr="00B12CE1" w14:paraId="4154E9EE" w14:textId="77777777" w:rsidTr="006C2429">
        <w:trPr>
          <w:trHeight w:hRule="exact" w:val="693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AB64" w14:textId="3849123D" w:rsidR="000805A8" w:rsidRPr="00E11ED7" w:rsidRDefault="000805A8" w:rsidP="00A6200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11ED7">
              <w:rPr>
                <w:rFonts w:ascii="Book Antiqua" w:hAnsi="Book Antiqua"/>
                <w:b/>
                <w:sz w:val="24"/>
                <w:szCs w:val="24"/>
              </w:rPr>
              <w:t xml:space="preserve">Zlecenie </w:t>
            </w:r>
            <w:r w:rsidR="009A2395" w:rsidRPr="00E11ED7">
              <w:rPr>
                <w:rFonts w:ascii="Book Antiqua" w:hAnsi="Book Antiqua"/>
                <w:b/>
                <w:sz w:val="24"/>
                <w:szCs w:val="24"/>
              </w:rPr>
              <w:t>wykonania badań</w:t>
            </w:r>
          </w:p>
        </w:tc>
      </w:tr>
      <w:tr w:rsidR="00B12CE1" w:rsidRPr="00B12CE1" w14:paraId="7F5CBF08" w14:textId="77777777" w:rsidTr="007A4862">
        <w:trPr>
          <w:trHeight w:hRule="exact" w:val="454"/>
        </w:trPr>
        <w:tc>
          <w:tcPr>
            <w:tcW w:w="9212" w:type="dxa"/>
            <w:shd w:val="clear" w:color="auto" w:fill="auto"/>
            <w:vAlign w:val="center"/>
          </w:tcPr>
          <w:p w14:paraId="719F17B0" w14:textId="5CC3A48E" w:rsidR="000805A8" w:rsidRPr="00B12CE1" w:rsidRDefault="000805A8" w:rsidP="00A6200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12CE1">
              <w:rPr>
                <w:rFonts w:ascii="Book Antiqua" w:hAnsi="Book Antiqua"/>
                <w:b/>
                <w:bCs/>
                <w:sz w:val="20"/>
                <w:szCs w:val="24"/>
              </w:rPr>
              <w:t xml:space="preserve">Akredytowane </w:t>
            </w:r>
            <w:r w:rsidR="00E11ED7" w:rsidRPr="00B12CE1">
              <w:rPr>
                <w:rFonts w:ascii="Book Antiqua" w:hAnsi="Book Antiqua"/>
                <w:b/>
                <w:bCs/>
                <w:sz w:val="20"/>
                <w:szCs w:val="24"/>
              </w:rPr>
              <w:t>Laboratorium Badawcze</w:t>
            </w:r>
            <w:r w:rsidRPr="00B12CE1">
              <w:rPr>
                <w:rFonts w:ascii="Book Antiqua" w:hAnsi="Book Antiqua"/>
                <w:b/>
                <w:bCs/>
                <w:sz w:val="20"/>
                <w:szCs w:val="24"/>
              </w:rPr>
              <w:t xml:space="preserve"> NR AB</w:t>
            </w:r>
            <w:r w:rsidR="00B35D8D" w:rsidRPr="00B12CE1">
              <w:rPr>
                <w:rFonts w:ascii="Book Antiqua" w:hAnsi="Book Antiqua"/>
                <w:b/>
                <w:bCs/>
                <w:sz w:val="20"/>
                <w:szCs w:val="24"/>
              </w:rPr>
              <w:t xml:space="preserve"> </w:t>
            </w:r>
            <w:r w:rsidR="00594A2A">
              <w:rPr>
                <w:rFonts w:ascii="Book Antiqua" w:hAnsi="Book Antiqua"/>
                <w:b/>
                <w:bCs/>
                <w:sz w:val="20"/>
                <w:szCs w:val="24"/>
              </w:rPr>
              <w:t>1799</w:t>
            </w:r>
          </w:p>
        </w:tc>
      </w:tr>
      <w:tr w:rsidR="000805A8" w:rsidRPr="00B12CE1" w14:paraId="42F5C67F" w14:textId="77777777" w:rsidTr="007A4862">
        <w:tc>
          <w:tcPr>
            <w:tcW w:w="9212" w:type="dxa"/>
            <w:tcBorders>
              <w:bottom w:val="nil"/>
            </w:tcBorders>
            <w:shd w:val="clear" w:color="auto" w:fill="auto"/>
          </w:tcPr>
          <w:p w14:paraId="2CE0B112" w14:textId="77777777" w:rsidR="000805A8" w:rsidRPr="00B12CE1" w:rsidRDefault="000805A8" w:rsidP="00447386">
            <w:pPr>
              <w:spacing w:after="0"/>
              <w:rPr>
                <w:rFonts w:ascii="Book Antiqua" w:hAnsi="Book Antiqua"/>
                <w:b/>
              </w:rPr>
            </w:pPr>
          </w:p>
        </w:tc>
      </w:tr>
    </w:tbl>
    <w:p w14:paraId="69CCD07F" w14:textId="77777777" w:rsidR="00E2227E" w:rsidRPr="00B12CE1" w:rsidRDefault="00E2227E" w:rsidP="00EB3D1F">
      <w:pPr>
        <w:spacing w:after="0"/>
        <w:rPr>
          <w:rFonts w:ascii="Book Antiqua" w:hAnsi="Book Antiqua"/>
          <w:b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152"/>
        <w:gridCol w:w="2691"/>
        <w:gridCol w:w="4082"/>
      </w:tblGrid>
      <w:tr w:rsidR="009A2395" w:rsidRPr="00B12CE1" w14:paraId="096BEBCC" w14:textId="02071366" w:rsidTr="005A746F">
        <w:trPr>
          <w:trHeight w:val="1939"/>
        </w:trPr>
        <w:tc>
          <w:tcPr>
            <w:tcW w:w="3717" w:type="dxa"/>
            <w:gridSpan w:val="2"/>
            <w:shd w:val="clear" w:color="auto" w:fill="auto"/>
          </w:tcPr>
          <w:p w14:paraId="1338957F" w14:textId="284C88E0" w:rsidR="009A2395" w:rsidRDefault="009A2395" w:rsidP="009A2395">
            <w:pPr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b/>
              </w:rPr>
              <w:t>Dane zleceniodawcy</w:t>
            </w:r>
            <w:r w:rsidRPr="00B12CE1">
              <w:rPr>
                <w:rFonts w:ascii="Book Antiqua" w:hAnsi="Book Antiqua"/>
                <w:b/>
              </w:rPr>
              <w:t xml:space="preserve"> </w:t>
            </w:r>
            <w:r w:rsidRPr="00B12CE1">
              <w:rPr>
                <w:rFonts w:ascii="Book Antiqua" w:hAnsi="Book Antiqua"/>
                <w:b/>
              </w:rPr>
              <w:br/>
            </w:r>
            <w:r w:rsidRPr="00B12CE1">
              <w:rPr>
                <w:rFonts w:ascii="Book Antiqua" w:hAnsi="Book Antiqua"/>
                <w:i/>
                <w:sz w:val="18"/>
              </w:rPr>
              <w:t xml:space="preserve">(nazwa, adres firmy, NIP) </w:t>
            </w:r>
          </w:p>
          <w:p w14:paraId="23CCCCE8" w14:textId="3A4CD155" w:rsidR="009A2395" w:rsidRPr="00B12CE1" w:rsidRDefault="009A2395" w:rsidP="009A2395">
            <w:pPr>
              <w:rPr>
                <w:rFonts w:ascii="Book Antiqua" w:hAnsi="Book Antiqua"/>
              </w:rPr>
            </w:pPr>
          </w:p>
        </w:tc>
        <w:tc>
          <w:tcPr>
            <w:tcW w:w="2691" w:type="dxa"/>
            <w:shd w:val="clear" w:color="auto" w:fill="auto"/>
          </w:tcPr>
          <w:p w14:paraId="30BBC702" w14:textId="77777777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  <w:r w:rsidRPr="0053052B">
              <w:rPr>
                <w:rFonts w:ascii="Book Antiqua" w:hAnsi="Book Antiqua"/>
                <w:b/>
              </w:rPr>
              <w:t xml:space="preserve">Dane do sprawozdania </w:t>
            </w:r>
            <w:r w:rsidRPr="0053052B">
              <w:rPr>
                <w:rFonts w:ascii="Book Antiqua" w:hAnsi="Book Antiqua"/>
                <w:b/>
              </w:rPr>
              <w:br/>
            </w:r>
            <w:r w:rsidRPr="0053052B">
              <w:rPr>
                <w:rFonts w:ascii="Book Antiqua" w:hAnsi="Book Antiqua"/>
                <w:i/>
                <w:sz w:val="18"/>
              </w:rPr>
              <w:t xml:space="preserve">(nazwa, adres firmy, NIP) </w:t>
            </w:r>
          </w:p>
          <w:p w14:paraId="411E36E4" w14:textId="77777777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</w:p>
          <w:p w14:paraId="02DD9363" w14:textId="2CF1BA53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0131502F" w14:textId="1BFBAB7F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  <w:r w:rsidRPr="0053052B">
              <w:rPr>
                <w:rFonts w:ascii="Book Antiqua" w:hAnsi="Book Antiqua"/>
                <w:b/>
              </w:rPr>
              <w:t>Dane do faktury</w:t>
            </w:r>
            <w:r w:rsidRPr="0053052B">
              <w:rPr>
                <w:rFonts w:ascii="Book Antiqua" w:hAnsi="Book Antiqua"/>
                <w:b/>
              </w:rPr>
              <w:br/>
            </w:r>
            <w:r w:rsidRPr="0053052B">
              <w:rPr>
                <w:rFonts w:ascii="Book Antiqua" w:hAnsi="Book Antiqua"/>
                <w:i/>
                <w:sz w:val="18"/>
              </w:rPr>
              <w:t>(nazwa, adres firmy, NIP)</w:t>
            </w:r>
          </w:p>
          <w:p w14:paraId="68693BF6" w14:textId="77777777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</w:p>
          <w:p w14:paraId="647FDA50" w14:textId="5085DBC4" w:rsidR="009A2395" w:rsidRPr="0053052B" w:rsidRDefault="009A2395" w:rsidP="003414DC">
            <w:pPr>
              <w:rPr>
                <w:rFonts w:ascii="Book Antiqua" w:hAnsi="Book Antiqua"/>
                <w:i/>
                <w:sz w:val="18"/>
              </w:rPr>
            </w:pPr>
          </w:p>
        </w:tc>
      </w:tr>
      <w:tr w:rsidR="008F5A76" w:rsidRPr="00B12CE1" w14:paraId="093AE58D" w14:textId="13A51B37" w:rsidTr="008F5A76">
        <w:trPr>
          <w:trHeight w:hRule="exact" w:val="440"/>
        </w:trPr>
        <w:tc>
          <w:tcPr>
            <w:tcW w:w="3717" w:type="dxa"/>
            <w:gridSpan w:val="2"/>
            <w:shd w:val="clear" w:color="auto" w:fill="auto"/>
          </w:tcPr>
          <w:p w14:paraId="0C41B8BF" w14:textId="14C41A75" w:rsidR="008F5A76" w:rsidRDefault="008F5A76" w:rsidP="003414DC">
            <w:pPr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Imię i Nazwisko osoby do kontaktu:</w:t>
            </w:r>
          </w:p>
          <w:p w14:paraId="4D88EFF2" w14:textId="1969ED4F" w:rsidR="008F5A76" w:rsidRPr="00B12CE1" w:rsidRDefault="008F5A76" w:rsidP="003414DC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12CE1">
              <w:rPr>
                <w:rFonts w:ascii="Book Antiqua" w:hAnsi="Book Antiqua"/>
                <w:b/>
                <w:sz w:val="20"/>
                <w:szCs w:val="20"/>
              </w:rPr>
              <w:t>Telefon:</w:t>
            </w:r>
          </w:p>
          <w:p w14:paraId="5059345E" w14:textId="4FCEA6D9" w:rsidR="008F5A76" w:rsidRPr="00B12CE1" w:rsidRDefault="008F5A76" w:rsidP="003414D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12CE1">
              <w:rPr>
                <w:rFonts w:ascii="Book Antiqua" w:hAnsi="Book Antiqua"/>
                <w:b/>
                <w:sz w:val="20"/>
                <w:szCs w:val="20"/>
              </w:rPr>
              <w:t xml:space="preserve">E-mail:                                                                                                   </w:t>
            </w:r>
          </w:p>
        </w:tc>
        <w:tc>
          <w:tcPr>
            <w:tcW w:w="6773" w:type="dxa"/>
            <w:gridSpan w:val="2"/>
            <w:shd w:val="clear" w:color="auto" w:fill="auto"/>
          </w:tcPr>
          <w:p w14:paraId="0402BAD4" w14:textId="77777777" w:rsidR="008F5A76" w:rsidRDefault="008F5A7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011C015" w14:textId="77777777" w:rsidR="008F5A76" w:rsidRPr="00B12CE1" w:rsidRDefault="008F5A76" w:rsidP="003414D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A76" w:rsidRPr="00B12CE1" w14:paraId="2F90AC4C" w14:textId="77777777" w:rsidTr="008F5A76">
        <w:trPr>
          <w:trHeight w:hRule="exact" w:val="440"/>
        </w:trPr>
        <w:tc>
          <w:tcPr>
            <w:tcW w:w="3717" w:type="dxa"/>
            <w:gridSpan w:val="2"/>
            <w:shd w:val="clear" w:color="auto" w:fill="auto"/>
          </w:tcPr>
          <w:p w14:paraId="20AFA64A" w14:textId="01906A72" w:rsidR="008F5A76" w:rsidRDefault="008F5A76" w:rsidP="003414DC">
            <w:pPr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Telefon</w:t>
            </w:r>
          </w:p>
        </w:tc>
        <w:tc>
          <w:tcPr>
            <w:tcW w:w="6773" w:type="dxa"/>
            <w:gridSpan w:val="2"/>
            <w:shd w:val="clear" w:color="auto" w:fill="auto"/>
          </w:tcPr>
          <w:p w14:paraId="0D8B2ED7" w14:textId="77777777" w:rsidR="008F5A76" w:rsidRDefault="008F5A76" w:rsidP="008F5A7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F5A76" w:rsidRPr="00B12CE1" w14:paraId="01827793" w14:textId="77777777" w:rsidTr="008F5A76">
        <w:trPr>
          <w:trHeight w:hRule="exact" w:val="450"/>
        </w:trPr>
        <w:tc>
          <w:tcPr>
            <w:tcW w:w="3717" w:type="dxa"/>
            <w:gridSpan w:val="2"/>
            <w:shd w:val="clear" w:color="auto" w:fill="auto"/>
          </w:tcPr>
          <w:p w14:paraId="34077839" w14:textId="658B2992" w:rsidR="008F5A76" w:rsidRDefault="008F5A76" w:rsidP="003414DC">
            <w:pPr>
              <w:rPr>
                <w:rFonts w:ascii="Book Antiqua" w:hAnsi="Book Antiqua"/>
                <w:b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E-mail</w:t>
            </w:r>
          </w:p>
        </w:tc>
        <w:tc>
          <w:tcPr>
            <w:tcW w:w="6773" w:type="dxa"/>
            <w:gridSpan w:val="2"/>
            <w:shd w:val="clear" w:color="auto" w:fill="auto"/>
          </w:tcPr>
          <w:p w14:paraId="1D9BEA91" w14:textId="77777777" w:rsidR="008F5A76" w:rsidRPr="008F5A76" w:rsidRDefault="008F5A7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12CE1" w:rsidRPr="00B12CE1" w14:paraId="20E37285" w14:textId="77777777" w:rsidTr="005A746F">
        <w:trPr>
          <w:trHeight w:hRule="exact" w:val="1134"/>
        </w:trPr>
        <w:tc>
          <w:tcPr>
            <w:tcW w:w="565" w:type="dxa"/>
            <w:shd w:val="clear" w:color="auto" w:fill="auto"/>
            <w:vAlign w:val="center"/>
          </w:tcPr>
          <w:p w14:paraId="1E8B2D2F" w14:textId="77777777" w:rsidR="00307C05" w:rsidRPr="00B12CE1" w:rsidRDefault="00307C05" w:rsidP="003414D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C5126C2" w14:textId="77777777" w:rsidR="00307C05" w:rsidRPr="00B12CE1" w:rsidRDefault="00307C05" w:rsidP="003414D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Dane dotyczące próbki,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br/>
              <w:t xml:space="preserve">które będą umieszczone na sprawozdaniach z badań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B12CE1">
              <w:rPr>
                <w:rFonts w:ascii="Book Antiqua" w:hAnsi="Book Antiqua"/>
                <w:i/>
                <w:sz w:val="18"/>
                <w:szCs w:val="18"/>
              </w:rPr>
              <w:t>(nazwa, numer partii itd.)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048D3A5" w14:textId="77777777" w:rsidR="00307C05" w:rsidRPr="00B12CE1" w:rsidRDefault="00307C05" w:rsidP="003414D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Rodzaj próbki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B12CE1">
              <w:rPr>
                <w:rFonts w:ascii="Book Antiqua" w:hAnsi="Book Antiqua"/>
                <w:i/>
                <w:sz w:val="18"/>
                <w:szCs w:val="18"/>
              </w:rPr>
              <w:t>(badana matryca)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1B62" w14:textId="77777777" w:rsidR="00307C05" w:rsidRPr="00B12CE1" w:rsidRDefault="00307C05" w:rsidP="003414D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>Zakres badań – metoda badawcza</w:t>
            </w:r>
          </w:p>
        </w:tc>
      </w:tr>
      <w:tr w:rsidR="008F5A76" w:rsidRPr="00B12CE1" w14:paraId="0EFCA059" w14:textId="77777777" w:rsidTr="005A746F">
        <w:tc>
          <w:tcPr>
            <w:tcW w:w="565" w:type="dxa"/>
            <w:shd w:val="clear" w:color="auto" w:fill="auto"/>
          </w:tcPr>
          <w:p w14:paraId="71A0206A" w14:textId="26078330" w:rsidR="008F5A76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1.</w:t>
            </w:r>
          </w:p>
        </w:tc>
        <w:tc>
          <w:tcPr>
            <w:tcW w:w="3152" w:type="dxa"/>
            <w:shd w:val="clear" w:color="auto" w:fill="auto"/>
          </w:tcPr>
          <w:p w14:paraId="27087826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0AF6042D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nil"/>
            </w:tcBorders>
            <w:shd w:val="clear" w:color="auto" w:fill="auto"/>
          </w:tcPr>
          <w:p w14:paraId="1B0AF8EF" w14:textId="77777777" w:rsidR="008F5A76" w:rsidRPr="00B12CE1" w:rsidRDefault="008F5A76" w:rsidP="003414DC">
            <w:pPr>
              <w:rPr>
                <w:sz w:val="18"/>
                <w:szCs w:val="18"/>
              </w:rPr>
            </w:pPr>
          </w:p>
        </w:tc>
      </w:tr>
      <w:tr w:rsidR="008F5A76" w:rsidRPr="00B12CE1" w14:paraId="40A1F62C" w14:textId="77777777" w:rsidTr="005A746F">
        <w:tc>
          <w:tcPr>
            <w:tcW w:w="565" w:type="dxa"/>
            <w:shd w:val="clear" w:color="auto" w:fill="auto"/>
          </w:tcPr>
          <w:p w14:paraId="2B382C0A" w14:textId="0E597E15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2.</w:t>
            </w:r>
          </w:p>
        </w:tc>
        <w:tc>
          <w:tcPr>
            <w:tcW w:w="3152" w:type="dxa"/>
            <w:shd w:val="clear" w:color="auto" w:fill="auto"/>
          </w:tcPr>
          <w:p w14:paraId="24FE3A93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4819E30F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nil"/>
            </w:tcBorders>
            <w:shd w:val="clear" w:color="auto" w:fill="auto"/>
          </w:tcPr>
          <w:p w14:paraId="24287F22" w14:textId="77777777" w:rsidR="008F5A76" w:rsidRPr="00B12CE1" w:rsidRDefault="008F5A76" w:rsidP="003414DC">
            <w:pPr>
              <w:rPr>
                <w:sz w:val="18"/>
                <w:szCs w:val="18"/>
              </w:rPr>
            </w:pPr>
          </w:p>
        </w:tc>
      </w:tr>
      <w:tr w:rsidR="008F5A76" w:rsidRPr="00B12CE1" w14:paraId="218482AD" w14:textId="77777777" w:rsidTr="005A746F">
        <w:tc>
          <w:tcPr>
            <w:tcW w:w="565" w:type="dxa"/>
            <w:shd w:val="clear" w:color="auto" w:fill="auto"/>
          </w:tcPr>
          <w:p w14:paraId="7DE75C19" w14:textId="230D7814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3.</w:t>
            </w:r>
          </w:p>
        </w:tc>
        <w:tc>
          <w:tcPr>
            <w:tcW w:w="3152" w:type="dxa"/>
            <w:shd w:val="clear" w:color="auto" w:fill="auto"/>
          </w:tcPr>
          <w:p w14:paraId="2FC52A16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39EC6356" w14:textId="77777777" w:rsidR="008F5A76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3CABAFD0" w14:textId="77777777" w:rsidR="008F5A76" w:rsidRPr="00B12CE1" w:rsidRDefault="008F5A76" w:rsidP="003414DC">
            <w:pPr>
              <w:rPr>
                <w:sz w:val="18"/>
                <w:szCs w:val="18"/>
              </w:rPr>
            </w:pPr>
          </w:p>
        </w:tc>
      </w:tr>
      <w:tr w:rsidR="00B12CE1" w:rsidRPr="00B12CE1" w14:paraId="25D029D3" w14:textId="77777777" w:rsidTr="005A746F">
        <w:trPr>
          <w:trHeight w:val="635"/>
        </w:trPr>
        <w:tc>
          <w:tcPr>
            <w:tcW w:w="565" w:type="dxa"/>
            <w:shd w:val="clear" w:color="auto" w:fill="auto"/>
          </w:tcPr>
          <w:p w14:paraId="5356D219" w14:textId="437CCC4F" w:rsidR="00307C05" w:rsidRPr="00B12CE1" w:rsidRDefault="008F5A76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4.</w:t>
            </w:r>
          </w:p>
        </w:tc>
        <w:tc>
          <w:tcPr>
            <w:tcW w:w="3152" w:type="dxa"/>
            <w:shd w:val="clear" w:color="auto" w:fill="auto"/>
          </w:tcPr>
          <w:p w14:paraId="44C6E8B1" w14:textId="77777777" w:rsidR="00307C05" w:rsidRPr="00B12CE1" w:rsidRDefault="00307C05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1DD99F73" w14:textId="77777777" w:rsidR="00307C05" w:rsidRPr="00B12CE1" w:rsidRDefault="00307C05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14:paraId="40C6CDC1" w14:textId="60B95E34" w:rsidR="00307C05" w:rsidRPr="00B12CE1" w:rsidRDefault="00307C05" w:rsidP="003414D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52685D" w:rsidRPr="00B12CE1" w14:paraId="0B285BAA" w14:textId="77777777" w:rsidTr="009927EA">
        <w:trPr>
          <w:trHeight w:val="635"/>
        </w:trPr>
        <w:tc>
          <w:tcPr>
            <w:tcW w:w="10490" w:type="dxa"/>
            <w:gridSpan w:val="4"/>
            <w:shd w:val="clear" w:color="auto" w:fill="auto"/>
          </w:tcPr>
          <w:p w14:paraId="326666FB" w14:textId="5C8A6347" w:rsidR="0052685D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  <w:t xml:space="preserve">P - Badania zewnętrzne </w:t>
            </w: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  <w:br/>
              <w:t>Identyfikacja dostawcy usług zewnętrznych (nr akredytacji):</w:t>
            </w:r>
          </w:p>
          <w:p w14:paraId="1D897DE8" w14:textId="77777777" w:rsidR="0052685D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</w:pPr>
          </w:p>
          <w:p w14:paraId="3EAFF523" w14:textId="13C0B418" w:rsidR="0052685D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  <w:t xml:space="preserve">Zleceniodawca zapoznał się z wykazem badań dostawcy badań zewnętrznych: </w:t>
            </w:r>
          </w:p>
          <w:p w14:paraId="7DD90F2E" w14:textId="102554E7" w:rsidR="0052685D" w:rsidRPr="00B12CE1" w:rsidRDefault="0052685D" w:rsidP="0052685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pl-PL"/>
              </w:rPr>
              <w:t>Podpis :</w:t>
            </w:r>
          </w:p>
        </w:tc>
      </w:tr>
      <w:tr w:rsidR="0052685D" w:rsidRPr="00B12CE1" w14:paraId="67FC6070" w14:textId="77777777" w:rsidTr="0004150F">
        <w:trPr>
          <w:trHeight w:val="635"/>
        </w:trPr>
        <w:tc>
          <w:tcPr>
            <w:tcW w:w="10490" w:type="dxa"/>
            <w:gridSpan w:val="4"/>
            <w:shd w:val="clear" w:color="auto" w:fill="auto"/>
          </w:tcPr>
          <w:p w14:paraId="3633E98D" w14:textId="36B9A121" w:rsidR="0052685D" w:rsidRPr="00E94046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</w:pPr>
            <w:r w:rsidRPr="00E94046"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  <w:t xml:space="preserve">Rodzaj </w:t>
            </w:r>
            <w:r w:rsidR="00FB00B1"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  <w:t>próbki środowiskowej</w:t>
            </w:r>
            <w:r w:rsidRPr="00E94046"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  <w:t xml:space="preserve">: </w:t>
            </w:r>
          </w:p>
          <w:tbl>
            <w:tblPr>
              <w:tblStyle w:val="Tabela-Siatka"/>
              <w:tblW w:w="10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08"/>
              <w:gridCol w:w="5183"/>
              <w:gridCol w:w="5184"/>
            </w:tblGrid>
            <w:tr w:rsidR="0052685D" w:rsidRPr="00E94046" w14:paraId="721E732A" w14:textId="77777777" w:rsidTr="00FB00B1">
              <w:trPr>
                <w:gridBefore w:val="2"/>
                <w:wBefore w:w="216" w:type="dxa"/>
              </w:trPr>
              <w:tc>
                <w:tcPr>
                  <w:tcW w:w="5183" w:type="dxa"/>
                </w:tcPr>
                <w:p w14:paraId="00938AB6" w14:textId="77777777" w:rsidR="0052685D" w:rsidRPr="00B223F7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do spożycia </w:t>
                  </w:r>
                </w:p>
                <w:p w14:paraId="373D1C58" w14:textId="2A9C70E8" w:rsidR="0052685D" w:rsidRPr="00B223F7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4" w:type="dxa"/>
                </w:tcPr>
                <w:p w14:paraId="3E752699" w14:textId="77777777" w:rsidR="0052685D" w:rsidRPr="00B223F7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>□ wodociągowa</w:t>
                  </w:r>
                </w:p>
                <w:p w14:paraId="2F569D97" w14:textId="77777777" w:rsidR="0052685D" w:rsidRPr="00B223F7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z ujęcia własnego: </w:t>
                  </w:r>
                </w:p>
                <w:p w14:paraId="28E873D0" w14:textId="77777777" w:rsidR="0052685D" w:rsidRPr="00B223F7" w:rsidRDefault="0052685D" w:rsidP="0052685D">
                  <w:pPr>
                    <w:spacing w:after="0" w:line="240" w:lineRule="auto"/>
                    <w:ind w:left="567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ze studni głębinowej; </w:t>
                  </w:r>
                </w:p>
                <w:p w14:paraId="78AFB0C0" w14:textId="77777777" w:rsidR="0052685D" w:rsidRPr="00B223F7" w:rsidRDefault="0052685D" w:rsidP="0052685D">
                  <w:pPr>
                    <w:spacing w:after="0" w:line="240" w:lineRule="auto"/>
                    <w:ind w:left="567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ze studni …………………………………………... </w:t>
                  </w:r>
                </w:p>
                <w:p w14:paraId="071CACD1" w14:textId="77777777" w:rsidR="0052685D" w:rsidRPr="00B223F7" w:rsidRDefault="0052685D" w:rsidP="0052685D">
                  <w:pPr>
                    <w:spacing w:after="0" w:line="240" w:lineRule="auto"/>
                    <w:ind w:left="567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>□ inna …………………...………………………………</w:t>
                  </w:r>
                </w:p>
              </w:tc>
            </w:tr>
            <w:tr w:rsidR="00FB00B1" w:rsidRPr="00E94046" w14:paraId="5E7CE656" w14:textId="77777777" w:rsidTr="00FB00B1">
              <w:trPr>
                <w:gridBefore w:val="1"/>
                <w:wBefore w:w="108" w:type="dxa"/>
              </w:trPr>
              <w:tc>
                <w:tcPr>
                  <w:tcW w:w="5291" w:type="dxa"/>
                  <w:gridSpan w:val="2"/>
                </w:tcPr>
                <w:p w14:paraId="10334E7D" w14:textId="77777777" w:rsidR="00FB00B1" w:rsidRPr="00B223F7" w:rsidRDefault="00FB00B1" w:rsidP="00FB00B1">
                  <w:pPr>
                    <w:spacing w:after="0" w:line="240" w:lineRule="auto"/>
                    <w:ind w:left="135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57782637" w14:textId="4EA44D38" w:rsidR="00FB00B1" w:rsidRPr="00B223F7" w:rsidRDefault="00FB00B1" w:rsidP="00FB00B1">
                  <w:pPr>
                    <w:spacing w:after="0" w:line="240" w:lineRule="auto"/>
                    <w:ind w:left="135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ścieki  </w:t>
                  </w:r>
                </w:p>
                <w:p w14:paraId="375EEBE4" w14:textId="2ABEE31C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4" w:type="dxa"/>
                </w:tcPr>
                <w:p w14:paraId="6C6437C5" w14:textId="77777777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F8C507C" w14:textId="1B56CF87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ścieki surowe </w:t>
                  </w:r>
                </w:p>
                <w:p w14:paraId="54F889E6" w14:textId="75DE2B9B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ścieki oczyszczone  </w:t>
                  </w:r>
                </w:p>
                <w:p w14:paraId="40141BD7" w14:textId="7FD508C8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B00B1" w:rsidRPr="00E94046" w14:paraId="1BF9FDB4" w14:textId="77777777" w:rsidTr="00FB00B1">
              <w:tc>
                <w:tcPr>
                  <w:tcW w:w="5399" w:type="dxa"/>
                  <w:gridSpan w:val="3"/>
                </w:tcPr>
                <w:p w14:paraId="631293D1" w14:textId="75AA8AD1" w:rsidR="00FB00B1" w:rsidRPr="00B223F7" w:rsidRDefault="00FB00B1" w:rsidP="00FB00B1">
                  <w:pPr>
                    <w:spacing w:after="0" w:line="240" w:lineRule="auto"/>
                    <w:ind w:left="240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B223F7"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□ inne  </w:t>
                  </w:r>
                </w:p>
                <w:p w14:paraId="5ABDA5A5" w14:textId="77777777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4" w:type="dxa"/>
                </w:tcPr>
                <w:p w14:paraId="1D352C87" w14:textId="77777777" w:rsidR="00FB00B1" w:rsidRPr="00B223F7" w:rsidRDefault="00FB00B1" w:rsidP="00FB00B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534F6AA" w14:textId="00B5D3BB" w:rsidR="0052685D" w:rsidRPr="00E94046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</w:pPr>
            <w:r w:rsidRPr="00E94046"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  <w:t>Miejsce pobrania próbki</w:t>
            </w:r>
            <w:r w:rsidRPr="00E94046"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  <w:t xml:space="preserve"> (adres):………………………………………………………………………………………………….</w:t>
            </w:r>
          </w:p>
          <w:p w14:paraId="2BE79A85" w14:textId="77777777" w:rsidR="0052685D" w:rsidRPr="00E94046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</w:pPr>
          </w:p>
          <w:p w14:paraId="6F1FB415" w14:textId="6F1BDB9E" w:rsidR="0052685D" w:rsidRPr="00E94046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</w:pPr>
            <w:r w:rsidRPr="00E94046"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  <w:t>Punkt pobrania próbki</w:t>
            </w:r>
            <w:r w:rsidRPr="00E94046"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  <w:t>):</w:t>
            </w:r>
            <w:r w:rsidR="00FB00B1" w:rsidRPr="00E94046"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………………………………………………………………………………………………….</w:t>
            </w:r>
          </w:p>
          <w:tbl>
            <w:tblPr>
              <w:tblStyle w:val="Tabela-Siatka"/>
              <w:tblW w:w="104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5216"/>
            </w:tblGrid>
            <w:tr w:rsidR="0052685D" w:rsidRPr="00E94046" w14:paraId="5491D0D1" w14:textId="77777777" w:rsidTr="003039C0">
              <w:tc>
                <w:tcPr>
                  <w:tcW w:w="5216" w:type="dxa"/>
                </w:tcPr>
                <w:p w14:paraId="2E4C8CAE" w14:textId="77777777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6B59A7BB" w14:textId="77777777" w:rsidR="0052685D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  <w:t>Próbkę pobrał</w:t>
                  </w: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:</w:t>
                  </w:r>
                </w:p>
                <w:p w14:paraId="49BDBD36" w14:textId="77777777" w:rsidR="00FB00B1" w:rsidRPr="00E94046" w:rsidRDefault="00FB00B1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16" w:type="dxa"/>
                </w:tcPr>
                <w:p w14:paraId="0F109DD5" w14:textId="77777777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0B83A65C" w14:textId="7AC1BF9C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  <w:t>Metoda pob</w:t>
                  </w:r>
                  <w:r w:rsidR="00FB00B1"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  <w:t>rania</w:t>
                  </w: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</w:tr>
            <w:tr w:rsidR="0052685D" w:rsidRPr="00E94046" w14:paraId="423EBF47" w14:textId="77777777" w:rsidTr="003039C0">
              <w:tc>
                <w:tcPr>
                  <w:tcW w:w="5216" w:type="dxa"/>
                  <w:vAlign w:val="center"/>
                </w:tcPr>
                <w:p w14:paraId="7904C102" w14:textId="48983CF8" w:rsidR="0052685D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□</w:t>
                  </w:r>
                  <w:r w:rsidR="00FB00B1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Zleceniodawca:………………………………………….…</w:t>
                  </w:r>
                </w:p>
                <w:p w14:paraId="21A0A812" w14:textId="77777777" w:rsidR="00FB00B1" w:rsidRPr="00E94046" w:rsidRDefault="00FB00B1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</w:p>
                <w:p w14:paraId="3F5FF49F" w14:textId="1367D8B4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□</w:t>
                  </w:r>
                  <w:r w:rsidR="00FB00B1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Pracownik laboratorium:……………………….………….</w:t>
                  </w:r>
                </w:p>
              </w:tc>
              <w:tc>
                <w:tcPr>
                  <w:tcW w:w="5216" w:type="dxa"/>
                </w:tcPr>
                <w:p w14:paraId="5F3859B1" w14:textId="75E0B808" w:rsidR="0052685D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…………………………………………………………………</w:t>
                  </w:r>
                </w:p>
                <w:p w14:paraId="13D5C28D" w14:textId="77777777" w:rsidR="00FB00B1" w:rsidRPr="00E94046" w:rsidRDefault="00FB00B1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</w:p>
                <w:p w14:paraId="1026F983" w14:textId="77777777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określono w protokole nr:………………….………..……...</w:t>
                  </w:r>
                </w:p>
              </w:tc>
            </w:tr>
          </w:tbl>
          <w:p w14:paraId="7C3CD278" w14:textId="77777777" w:rsidR="0052685D" w:rsidRPr="00E94046" w:rsidRDefault="0052685D" w:rsidP="0052685D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104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5216"/>
            </w:tblGrid>
            <w:tr w:rsidR="0052685D" w:rsidRPr="00E94046" w14:paraId="210DD850" w14:textId="77777777" w:rsidTr="003039C0">
              <w:tc>
                <w:tcPr>
                  <w:tcW w:w="5216" w:type="dxa"/>
                </w:tcPr>
                <w:p w14:paraId="10A47AE8" w14:textId="77777777" w:rsidR="0052685D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  <w:r w:rsidRPr="00E94046">
                    <w:rPr>
                      <w:rFonts w:ascii="Book Antiqua" w:eastAsia="Times New Roman" w:hAnsi="Book Antiqua" w:cs="Arial"/>
                      <w:b/>
                      <w:sz w:val="18"/>
                      <w:szCs w:val="18"/>
                      <w:lang w:eastAsia="pl-PL"/>
                    </w:rPr>
                    <w:t>Data/godz. poboru próbki</w:t>
                  </w:r>
                  <w:r w:rsidRPr="00E94046"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  <w:t>:………………………………..</w:t>
                  </w:r>
                </w:p>
                <w:p w14:paraId="446330F7" w14:textId="77777777" w:rsidR="00FB00B1" w:rsidRPr="00E94046" w:rsidRDefault="00FB00B1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16" w:type="dxa"/>
                  <w:vAlign w:val="center"/>
                </w:tcPr>
                <w:p w14:paraId="2C5A58CF" w14:textId="0A955539" w:rsidR="0052685D" w:rsidRPr="00E94046" w:rsidRDefault="0052685D" w:rsidP="0052685D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C767891" w14:textId="7548B296" w:rsidR="0052685D" w:rsidRPr="00FB00B1" w:rsidRDefault="0052685D" w:rsidP="00FB00B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</w:pPr>
            <w:r w:rsidRPr="00E94046">
              <w:rPr>
                <w:rFonts w:ascii="Book Antiqua" w:eastAsia="Times New Roman" w:hAnsi="Book Antiqua" w:cs="Arial"/>
                <w:b/>
                <w:sz w:val="18"/>
                <w:szCs w:val="18"/>
                <w:lang w:eastAsia="pl-PL"/>
              </w:rPr>
              <w:t xml:space="preserve">  Transport próbek</w:t>
            </w:r>
            <w:r w:rsidRPr="00E94046">
              <w:rPr>
                <w:rFonts w:ascii="Book Antiqua" w:eastAsia="Times New Roman" w:hAnsi="Book Antiqua" w:cs="Arial"/>
                <w:sz w:val="18"/>
                <w:szCs w:val="18"/>
                <w:lang w:eastAsia="pl-PL"/>
              </w:rPr>
              <w:t>:□w warunkach chłodniczych; □w warunkach otoczenia</w:t>
            </w:r>
          </w:p>
        </w:tc>
      </w:tr>
      <w:tr w:rsidR="0052685D" w:rsidRPr="00B12CE1" w14:paraId="102B8B1F" w14:textId="77777777" w:rsidTr="006C2429">
        <w:trPr>
          <w:trHeight w:val="1927"/>
        </w:trPr>
        <w:tc>
          <w:tcPr>
            <w:tcW w:w="10490" w:type="dxa"/>
            <w:gridSpan w:val="4"/>
            <w:shd w:val="clear" w:color="auto" w:fill="auto"/>
          </w:tcPr>
          <w:p w14:paraId="3DE14CC8" w14:textId="0D18E7EB" w:rsidR="0052685D" w:rsidRPr="00B12CE1" w:rsidRDefault="0052685D" w:rsidP="0052685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lastRenderedPageBreak/>
              <w:t>Dodatkowe u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>wagi zleceniodawcy:</w:t>
            </w:r>
          </w:p>
          <w:p w14:paraId="074B794A" w14:textId="2EA2A810" w:rsidR="0052685D" w:rsidRPr="00B12CE1" w:rsidRDefault="0052685D" w:rsidP="0052685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Cel badania: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-4436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Wymagania prawne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-9983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Na potrzeby w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ewnętrzne 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-42796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Inny……………………………………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21009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Brak danych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      </w:t>
            </w:r>
          </w:p>
          <w:p w14:paraId="5014FFF7" w14:textId="77777777" w:rsidR="00B223F7" w:rsidRDefault="00B223F7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6A0EC0A" w14:textId="63E129FF" w:rsidR="0052685D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Wymagane jest wykonanie stwierdzenia zgodności: </w:t>
            </w:r>
          </w:p>
          <w:p w14:paraId="33FEA1D8" w14:textId="359376BE" w:rsidR="0052685D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                    -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>metale – Rozp. (</w:t>
            </w:r>
            <w:r>
              <w:rPr>
                <w:rFonts w:ascii="Book Antiqua" w:hAnsi="Book Antiqua"/>
                <w:b/>
                <w:sz w:val="18"/>
                <w:szCs w:val="18"/>
              </w:rPr>
              <w:t>UE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) nr </w:t>
            </w:r>
            <w:r>
              <w:rPr>
                <w:rFonts w:ascii="Book Antiqua" w:hAnsi="Book Antiqua"/>
                <w:b/>
                <w:sz w:val="18"/>
                <w:szCs w:val="18"/>
              </w:rPr>
              <w:t>2023/915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z z późn.zm  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-4851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TAK     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-11870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NIE</w:t>
            </w:r>
          </w:p>
          <w:p w14:paraId="4A93B95B" w14:textId="282562AA" w:rsidR="0052685D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                    -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>pestycydy – Rozp.(</w:t>
            </w:r>
            <w:r>
              <w:rPr>
                <w:rFonts w:ascii="Book Antiqua" w:hAnsi="Book Antiqua"/>
                <w:b/>
                <w:sz w:val="18"/>
                <w:szCs w:val="18"/>
              </w:rPr>
              <w:t>WE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) nr  396/2005 z późn.zm.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13538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TAK      </w:t>
            </w:r>
            <w:sdt>
              <w:sdtPr>
                <w:rPr>
                  <w:rFonts w:ascii="Book Antiqua" w:hAnsi="Book Antiqua"/>
                  <w:b/>
                  <w:sz w:val="18"/>
                  <w:szCs w:val="18"/>
                </w:rPr>
                <w:id w:val="1862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CE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NIE</w:t>
            </w:r>
          </w:p>
          <w:p w14:paraId="4660838E" w14:textId="43AE7F3A" w:rsidR="00A9686E" w:rsidRDefault="00A9686E" w:rsidP="00A9686E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Pr="00A9686E">
              <w:rPr>
                <w:rFonts w:ascii="Book Antiqua" w:hAnsi="Book Antiqua"/>
                <w:b/>
                <w:sz w:val="18"/>
                <w:szCs w:val="18"/>
              </w:rPr>
              <w:t xml:space="preserve">- woda do spożycia – RMZ z dn. 7.12.2017 r.  </w:t>
            </w:r>
            <w:r w:rsidRPr="00A9686E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A9686E">
              <w:rPr>
                <w:rFonts w:ascii="Book Antiqua" w:hAnsi="Book Antiqua"/>
                <w:b/>
                <w:sz w:val="18"/>
                <w:szCs w:val="18"/>
              </w:rPr>
              <w:t xml:space="preserve"> TAK      </w:t>
            </w:r>
            <w:r w:rsidRPr="00A9686E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A9686E">
              <w:rPr>
                <w:rFonts w:ascii="Book Antiqua" w:hAnsi="Book Antiqua"/>
                <w:b/>
                <w:sz w:val="18"/>
                <w:szCs w:val="18"/>
              </w:rPr>
              <w:t xml:space="preserve"> NIE</w:t>
            </w:r>
          </w:p>
          <w:p w14:paraId="53D35FF6" w14:textId="77777777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203AA264" w14:textId="1A0488C6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- 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>inne …………………………………………</w:t>
            </w:r>
            <w:r>
              <w:rPr>
                <w:rFonts w:ascii="Book Antiqua" w:hAnsi="Book Antiqua"/>
                <w:b/>
                <w:sz w:val="18"/>
                <w:szCs w:val="18"/>
              </w:rPr>
              <w:t>……………</w:t>
            </w:r>
          </w:p>
          <w:p w14:paraId="6A74559F" w14:textId="7A88BB24" w:rsidR="0052685D" w:rsidRDefault="0052685D" w:rsidP="0052685D">
            <w:pPr>
              <w:tabs>
                <w:tab w:val="left" w:pos="93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ab/>
            </w:r>
          </w:p>
          <w:p w14:paraId="545CE016" w14:textId="18EA0A58" w:rsidR="0052685D" w:rsidRDefault="0052685D" w:rsidP="0052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sz w:val="18"/>
                <w:szCs w:val="18"/>
              </w:rPr>
            </w:pPr>
            <w:r w:rsidRPr="00D86875">
              <w:rPr>
                <w:rFonts w:ascii="Book Antiqua" w:hAnsi="Book Antiqua" w:cstheme="minorHAnsi"/>
                <w:sz w:val="18"/>
                <w:szCs w:val="18"/>
              </w:rPr>
              <w:t xml:space="preserve">Zasadę stwierdzenia zgodności z wymaganiami należy ustalić z </w:t>
            </w:r>
            <w:r>
              <w:rPr>
                <w:rFonts w:ascii="Book Antiqua" w:hAnsi="Book Antiqua" w:cstheme="minorHAnsi"/>
                <w:sz w:val="18"/>
                <w:szCs w:val="18"/>
              </w:rPr>
              <w:t>OMEGALAB</w:t>
            </w:r>
            <w:r w:rsidRPr="00D86875">
              <w:rPr>
                <w:rFonts w:ascii="Book Antiqua" w:hAnsi="Book Antiqua" w:cstheme="minorHAnsi"/>
                <w:sz w:val="18"/>
                <w:szCs w:val="18"/>
              </w:rPr>
              <w:t xml:space="preserve">. W przypadku braku informacji od Klienta </w:t>
            </w:r>
            <w:r w:rsidRPr="00D86875">
              <w:rPr>
                <w:rFonts w:ascii="Book Antiqua" w:hAnsi="Book Antiqua" w:cs="Calibri"/>
                <w:sz w:val="18"/>
                <w:szCs w:val="18"/>
              </w:rPr>
              <w:t>laboratorium stosuje zasadę</w:t>
            </w:r>
            <w:r>
              <w:rPr>
                <w:rFonts w:ascii="Book Antiqua" w:hAnsi="Book Antiqua" w:cs="Calibri"/>
                <w:sz w:val="18"/>
                <w:szCs w:val="18"/>
              </w:rPr>
              <w:t>:</w:t>
            </w:r>
          </w:p>
          <w:p w14:paraId="1DD5D49E" w14:textId="059A9111" w:rsidR="0052685D" w:rsidRDefault="0052685D" w:rsidP="0052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- według SANTE/12682/2019 ( badania pozostałości pestycydów)</w:t>
            </w:r>
          </w:p>
          <w:p w14:paraId="5FDF727A" w14:textId="7389B967" w:rsidR="0052685D" w:rsidRDefault="0052685D" w:rsidP="0052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-</w:t>
            </w:r>
            <w:r w:rsidRPr="00D86875">
              <w:rPr>
                <w:rFonts w:ascii="Book Antiqua" w:hAnsi="Book Antiqua" w:cs="Calibri"/>
                <w:sz w:val="18"/>
                <w:szCs w:val="18"/>
              </w:rPr>
              <w:t xml:space="preserve"> prostej akceptacji</w:t>
            </w:r>
            <w:r>
              <w:rPr>
                <w:rFonts w:ascii="Book Antiqua" w:hAnsi="Book Antiqua" w:cs="Calibri"/>
                <w:sz w:val="18"/>
                <w:szCs w:val="18"/>
              </w:rPr>
              <w:t xml:space="preserve">  (pozostałe analizy)</w:t>
            </w:r>
          </w:p>
          <w:p w14:paraId="2BC9179D" w14:textId="0FC1A2A1" w:rsidR="0052685D" w:rsidRPr="00D86875" w:rsidRDefault="0052685D" w:rsidP="0052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sz w:val="18"/>
                <w:szCs w:val="18"/>
              </w:rPr>
            </w:pPr>
            <w:r w:rsidRPr="00D86875">
              <w:rPr>
                <w:rFonts w:ascii="Book Antiqua" w:hAnsi="Book Antiqua" w:cs="Calibri"/>
                <w:sz w:val="18"/>
                <w:szCs w:val="18"/>
              </w:rPr>
              <w:t>za wyjątkiem</w:t>
            </w:r>
            <w:r>
              <w:rPr>
                <w:rFonts w:ascii="Book Antiqua" w:hAnsi="Book Antiqua" w:cs="Calibri"/>
                <w:sz w:val="18"/>
                <w:szCs w:val="18"/>
              </w:rPr>
              <w:t>,</w:t>
            </w:r>
            <w:r w:rsidRPr="00D86875">
              <w:rPr>
                <w:rFonts w:ascii="Book Antiqua" w:hAnsi="Book Antiqua" w:cs="Calibri"/>
                <w:sz w:val="18"/>
                <w:szCs w:val="18"/>
              </w:rPr>
              <w:t xml:space="preserve"> gdy zasada podejmowania decyzji została wskazana w przepisach prawa lub dokumentach normatywnych.</w:t>
            </w:r>
          </w:p>
          <w:p w14:paraId="0F88EBC0" w14:textId="77777777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459C087" w14:textId="77777777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4749100" w14:textId="7A3F9590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>Złożenie zlecenia zamówienia wiąże się z obowiązkiem zapłaty za wykonane badania.</w:t>
            </w:r>
          </w:p>
          <w:p w14:paraId="06EB6919" w14:textId="7F772597" w:rsidR="0052685D" w:rsidRPr="00B12CE1" w:rsidRDefault="0052685D" w:rsidP="0052685D">
            <w:pPr>
              <w:spacing w:after="0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Zleceniodawca akceptuje warunki realizacji zlecenia wskazane w Ogólnych Warunkach Świadczenia Usług </w:t>
            </w:r>
            <w:r>
              <w:rPr>
                <w:rFonts w:ascii="Book Antiqua" w:hAnsi="Book Antiqua"/>
                <w:b/>
                <w:sz w:val="18"/>
                <w:szCs w:val="18"/>
              </w:rPr>
              <w:t>OMEGALAB</w:t>
            </w:r>
            <w:r w:rsidRPr="00B12CE1">
              <w:rPr>
                <w:rFonts w:ascii="Book Antiqua" w:hAnsi="Book Antiqua"/>
                <w:b/>
                <w:sz w:val="18"/>
                <w:szCs w:val="18"/>
              </w:rPr>
              <w:t xml:space="preserve"> Sp. z o.o.</w:t>
            </w:r>
          </w:p>
        </w:tc>
      </w:tr>
      <w:tr w:rsidR="0052685D" w:rsidRPr="00B12CE1" w14:paraId="63A25C43" w14:textId="77777777" w:rsidTr="005A746F">
        <w:trPr>
          <w:trHeight w:val="1000"/>
        </w:trPr>
        <w:tc>
          <w:tcPr>
            <w:tcW w:w="6408" w:type="dxa"/>
            <w:gridSpan w:val="3"/>
            <w:shd w:val="clear" w:color="auto" w:fill="auto"/>
          </w:tcPr>
          <w:p w14:paraId="0CA8A1A3" w14:textId="77777777" w:rsidR="0052685D" w:rsidRPr="00B12CE1" w:rsidRDefault="0052685D" w:rsidP="0052685D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B12CE1">
              <w:rPr>
                <w:rFonts w:ascii="Book Antiqua" w:hAnsi="Book Antiqua"/>
                <w:i/>
                <w:sz w:val="18"/>
              </w:rPr>
              <w:t xml:space="preserve"> </w:t>
            </w:r>
          </w:p>
          <w:p w14:paraId="13FB754E" w14:textId="023D81C9" w:rsidR="0052685D" w:rsidRPr="00B12CE1" w:rsidRDefault="0052685D" w:rsidP="00B223F7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B12CE1">
              <w:rPr>
                <w:rFonts w:ascii="Book Antiqua" w:hAnsi="Book Antiqua"/>
                <w:b/>
                <w:sz w:val="21"/>
                <w:szCs w:val="21"/>
              </w:rPr>
              <w:t>Podpis zleceniodawcy:</w:t>
            </w:r>
          </w:p>
          <w:p w14:paraId="32FCCC10" w14:textId="77777777" w:rsidR="0052685D" w:rsidRPr="00B12CE1" w:rsidRDefault="0052685D" w:rsidP="0052685D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  <w:p w14:paraId="272D4FD1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B12CE1">
              <w:rPr>
                <w:rFonts w:ascii="Book Antiqua" w:hAnsi="Book Antiqua"/>
                <w:b/>
              </w:rPr>
              <w:t>………………………………………</w:t>
            </w:r>
          </w:p>
          <w:p w14:paraId="105BBBC7" w14:textId="5BBC7694" w:rsidR="0052685D" w:rsidRPr="00B12CE1" w:rsidRDefault="0052685D" w:rsidP="00FB00B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12CE1">
              <w:rPr>
                <w:rFonts w:ascii="Book Antiqua" w:hAnsi="Book Antiqua"/>
                <w:i/>
                <w:sz w:val="18"/>
                <w:szCs w:val="18"/>
              </w:rPr>
              <w:t>(data, imię i nazwisko )</w:t>
            </w:r>
          </w:p>
        </w:tc>
        <w:tc>
          <w:tcPr>
            <w:tcW w:w="4082" w:type="dxa"/>
            <w:shd w:val="clear" w:color="auto" w:fill="auto"/>
          </w:tcPr>
          <w:p w14:paraId="50DD05A2" w14:textId="77777777" w:rsidR="0052685D" w:rsidRDefault="0052685D" w:rsidP="00B223F7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</w:p>
          <w:p w14:paraId="2A3F7346" w14:textId="71D343CD" w:rsidR="0052685D" w:rsidRPr="00B12CE1" w:rsidRDefault="0052685D" w:rsidP="00B223F7">
            <w:pPr>
              <w:jc w:val="center"/>
              <w:rPr>
                <w:rFonts w:ascii="Book Antiqua" w:hAnsi="Book Antiqua"/>
                <w:b/>
                <w:sz w:val="21"/>
                <w:szCs w:val="21"/>
              </w:rPr>
            </w:pPr>
            <w:r w:rsidRPr="00B12CE1">
              <w:rPr>
                <w:rFonts w:ascii="Book Antiqua" w:hAnsi="Book Antiqua"/>
                <w:b/>
                <w:sz w:val="21"/>
                <w:szCs w:val="21"/>
              </w:rPr>
              <w:t>Podpis osoby przyjmującej:</w:t>
            </w:r>
          </w:p>
          <w:p w14:paraId="5F35FDD3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b/>
              </w:rPr>
            </w:pPr>
          </w:p>
          <w:p w14:paraId="355766BD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b/>
              </w:rPr>
            </w:pPr>
          </w:p>
          <w:p w14:paraId="750D2764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b/>
              </w:rPr>
            </w:pPr>
          </w:p>
          <w:p w14:paraId="14AD1327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B12CE1">
              <w:rPr>
                <w:rFonts w:ascii="Book Antiqua" w:hAnsi="Book Antiqua"/>
                <w:b/>
              </w:rPr>
              <w:t>………………………………………</w:t>
            </w:r>
          </w:p>
          <w:p w14:paraId="4EC48154" w14:textId="77777777" w:rsidR="0052685D" w:rsidRPr="00B12CE1" w:rsidRDefault="0052685D" w:rsidP="0052685D">
            <w:pPr>
              <w:spacing w:after="0"/>
              <w:jc w:val="center"/>
              <w:rPr>
                <w:rFonts w:ascii="Book Antiqua" w:hAnsi="Book Antiqua"/>
                <w:i/>
              </w:rPr>
            </w:pPr>
            <w:r w:rsidRPr="00B12CE1">
              <w:rPr>
                <w:rFonts w:ascii="Book Antiqua" w:hAnsi="Book Antiqua"/>
                <w:i/>
                <w:sz w:val="18"/>
              </w:rPr>
              <w:t>(data, imię i nazwisko)</w:t>
            </w:r>
          </w:p>
        </w:tc>
      </w:tr>
    </w:tbl>
    <w:p w14:paraId="66BA73FE" w14:textId="2114563F" w:rsidR="006C02E9" w:rsidRPr="00B12CE1" w:rsidRDefault="00B50FF9" w:rsidP="00C22B0C">
      <w:pPr>
        <w:pStyle w:val="Nagwek3"/>
        <w:rPr>
          <w:sz w:val="16"/>
          <w:szCs w:val="16"/>
        </w:rPr>
      </w:pPr>
      <w:r>
        <w:t>WARUNKI WSPÓŁPRACY</w:t>
      </w:r>
      <w:r w:rsidR="006C02E9" w:rsidRPr="00B12CE1">
        <w:t>:</w:t>
      </w:r>
    </w:p>
    <w:p w14:paraId="213CED06" w14:textId="36F77410" w:rsidR="002F39BB" w:rsidRPr="002F39BB" w:rsidRDefault="002F39BB" w:rsidP="002F39BB">
      <w:pPr>
        <w:pStyle w:val="Akapitzlist"/>
        <w:numPr>
          <w:ilvl w:val="0"/>
          <w:numId w:val="2"/>
        </w:numPr>
        <w:rPr>
          <w:rFonts w:ascii="Book Antiqua" w:hAnsi="Book Antiqua" w:cs="Calibri"/>
          <w:sz w:val="21"/>
          <w:szCs w:val="21"/>
        </w:rPr>
      </w:pPr>
      <w:r>
        <w:rPr>
          <w:rFonts w:ascii="Book Antiqua" w:hAnsi="Book Antiqua" w:cs="Calibri"/>
          <w:sz w:val="21"/>
          <w:szCs w:val="21"/>
        </w:rPr>
        <w:t>Prosimy o dokładne wypełnienie</w:t>
      </w:r>
      <w:r w:rsidRPr="002F39BB">
        <w:rPr>
          <w:rFonts w:ascii="Book Antiqua" w:hAnsi="Book Antiqua" w:cs="Calibri"/>
          <w:sz w:val="21"/>
          <w:szCs w:val="21"/>
        </w:rPr>
        <w:t xml:space="preserve"> zleceni</w:t>
      </w:r>
      <w:r>
        <w:rPr>
          <w:rFonts w:ascii="Book Antiqua" w:hAnsi="Book Antiqua" w:cs="Calibri"/>
          <w:sz w:val="21"/>
          <w:szCs w:val="21"/>
        </w:rPr>
        <w:t>a badań</w:t>
      </w:r>
      <w:r w:rsidRPr="002F39BB">
        <w:rPr>
          <w:rFonts w:ascii="Book Antiqua" w:hAnsi="Book Antiqua" w:cs="Calibri"/>
          <w:sz w:val="21"/>
          <w:szCs w:val="21"/>
        </w:rPr>
        <w:t xml:space="preserve"> </w:t>
      </w:r>
      <w:r>
        <w:rPr>
          <w:rFonts w:ascii="Book Antiqua" w:hAnsi="Book Antiqua" w:cs="Calibri"/>
          <w:sz w:val="21"/>
          <w:szCs w:val="21"/>
        </w:rPr>
        <w:t xml:space="preserve">i dołączenia </w:t>
      </w:r>
      <w:r w:rsidRPr="002F39BB">
        <w:rPr>
          <w:rFonts w:ascii="Book Antiqua" w:hAnsi="Book Antiqua" w:cs="Calibri"/>
          <w:sz w:val="21"/>
          <w:szCs w:val="21"/>
        </w:rPr>
        <w:t>do próbki.</w:t>
      </w:r>
    </w:p>
    <w:p w14:paraId="68F31236" w14:textId="41F5C5EE" w:rsidR="00B50FF9" w:rsidRPr="00B50FF9" w:rsidRDefault="00B50FF9" w:rsidP="00B50FF9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="Book Antiqua" w:eastAsia="Calibri" w:hAnsi="Book Antiqua" w:cs="Calibri"/>
          <w:sz w:val="21"/>
          <w:szCs w:val="21"/>
        </w:rPr>
      </w:pPr>
      <w:r w:rsidRPr="00B50FF9">
        <w:rPr>
          <w:rFonts w:ascii="Book Antiqua" w:eastAsia="Calibri" w:hAnsi="Book Antiqua" w:cs="Calibri"/>
          <w:sz w:val="21"/>
          <w:szCs w:val="21"/>
        </w:rPr>
        <w:t xml:space="preserve">Zakres badań powinien być </w:t>
      </w:r>
      <w:r w:rsidR="004E0127">
        <w:rPr>
          <w:rFonts w:ascii="Book Antiqua" w:eastAsia="Calibri" w:hAnsi="Book Antiqua" w:cs="Calibri"/>
          <w:sz w:val="21"/>
          <w:szCs w:val="21"/>
        </w:rPr>
        <w:t xml:space="preserve">zgodny z metodyką zawartą w ofercie handlowej. </w:t>
      </w:r>
    </w:p>
    <w:p w14:paraId="500E84D2" w14:textId="77777777" w:rsidR="00B50FF9" w:rsidRPr="00B50FF9" w:rsidRDefault="00B50FF9" w:rsidP="00B50FF9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="Book Antiqua" w:eastAsia="Calibri" w:hAnsi="Book Antiqua" w:cs="Calibri"/>
          <w:sz w:val="21"/>
          <w:szCs w:val="21"/>
        </w:rPr>
      </w:pPr>
      <w:r w:rsidRPr="00B50FF9">
        <w:rPr>
          <w:rFonts w:ascii="Book Antiqua" w:eastAsia="Calibri" w:hAnsi="Book Antiqua" w:cs="Calibri"/>
          <w:sz w:val="21"/>
          <w:szCs w:val="21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0160D865" w14:textId="77777777" w:rsidR="00B50FF9" w:rsidRPr="00B50FF9" w:rsidRDefault="00B50FF9" w:rsidP="00B50FF9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="Book Antiqua" w:eastAsia="Calibri" w:hAnsi="Book Antiqua" w:cs="Calibri"/>
          <w:sz w:val="21"/>
          <w:szCs w:val="21"/>
        </w:rPr>
      </w:pPr>
      <w:r w:rsidRPr="00B50FF9">
        <w:rPr>
          <w:rFonts w:ascii="Book Antiqua" w:eastAsia="Calibri" w:hAnsi="Book Antiqua" w:cs="Calibri"/>
          <w:sz w:val="21"/>
          <w:szCs w:val="21"/>
        </w:rPr>
        <w:t>Jeśli nie wskazano nr oferty handlowej i metod badawczych, Laboratorium zastrzega sobie prawo wyboru metod badań, które uzna za właściwe dla badanej próbki.</w:t>
      </w:r>
    </w:p>
    <w:p w14:paraId="7B5A55BB" w14:textId="77777777" w:rsidR="00B50FF9" w:rsidRPr="00B50FF9" w:rsidRDefault="00B50FF9" w:rsidP="00B50FF9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="Book Antiqua" w:eastAsia="Calibri" w:hAnsi="Book Antiqua" w:cs="Calibri"/>
          <w:sz w:val="21"/>
          <w:szCs w:val="21"/>
        </w:rPr>
      </w:pPr>
      <w:r w:rsidRPr="00B50FF9">
        <w:rPr>
          <w:rFonts w:ascii="Book Antiqua" w:eastAsia="Calibri" w:hAnsi="Book Antiqua" w:cs="Calibri"/>
          <w:sz w:val="21"/>
          <w:szCs w:val="21"/>
        </w:rPr>
        <w:t>Powołanie na ofertę handlową obejmującą badania podzlecane jest równoznaczne z akceptacją podwykonawcy.</w:t>
      </w:r>
    </w:p>
    <w:p w14:paraId="2984A928" w14:textId="77777777" w:rsidR="00B50FF9" w:rsidRDefault="00B50FF9" w:rsidP="00B50FF9">
      <w:pPr>
        <w:pStyle w:val="Akapitzlist"/>
        <w:widowControl/>
        <w:numPr>
          <w:ilvl w:val="0"/>
          <w:numId w:val="3"/>
        </w:numPr>
        <w:adjustRightInd w:val="0"/>
        <w:spacing w:before="0"/>
        <w:contextualSpacing/>
        <w:rPr>
          <w:rFonts w:ascii="Book Antiqua" w:eastAsia="Calibri" w:hAnsi="Book Antiqua" w:cs="Calibri"/>
          <w:sz w:val="21"/>
          <w:szCs w:val="21"/>
        </w:rPr>
      </w:pPr>
      <w:r w:rsidRPr="00B50FF9">
        <w:rPr>
          <w:rFonts w:ascii="Book Antiqua" w:eastAsia="Calibri" w:hAnsi="Book Antiqua" w:cs="Calibri"/>
          <w:sz w:val="21"/>
          <w:szCs w:val="21"/>
        </w:rPr>
        <w:t xml:space="preserve">Ogólne Warunki Świadczenia Usług dostępne są na stronie internetowej </w:t>
      </w:r>
    </w:p>
    <w:p w14:paraId="5397EC3B" w14:textId="0CB72197" w:rsidR="00B50FF9" w:rsidRDefault="00370F48" w:rsidP="00370F48">
      <w:pPr>
        <w:adjustRightInd w:val="0"/>
        <w:ind w:left="360"/>
        <w:contextualSpacing/>
        <w:rPr>
          <w:rFonts w:ascii="Book Antiqua" w:hAnsi="Book Antiqua" w:cs="Calibri"/>
          <w:sz w:val="21"/>
          <w:szCs w:val="21"/>
        </w:rPr>
      </w:pPr>
      <w:r>
        <w:rPr>
          <w:rFonts w:ascii="Book Antiqua" w:hAnsi="Book Antiqua" w:cs="Calibri"/>
          <w:sz w:val="21"/>
          <w:szCs w:val="21"/>
        </w:rPr>
        <w:t xml:space="preserve">       www.</w:t>
      </w:r>
      <w:r w:rsidRPr="00370F48">
        <w:rPr>
          <w:rFonts w:ascii="Book Antiqua" w:hAnsi="Book Antiqua" w:cs="Calibri"/>
          <w:sz w:val="21"/>
          <w:szCs w:val="21"/>
        </w:rPr>
        <w:t>omegalab.com.pl</w:t>
      </w:r>
    </w:p>
    <w:p w14:paraId="54ACEAFB" w14:textId="77777777" w:rsidR="002F39BB" w:rsidRPr="00370F48" w:rsidRDefault="002F39BB" w:rsidP="00370F48">
      <w:pPr>
        <w:adjustRightInd w:val="0"/>
        <w:ind w:left="360"/>
        <w:contextualSpacing/>
        <w:rPr>
          <w:rFonts w:ascii="Book Antiqua" w:hAnsi="Book Antiqua" w:cs="Calibri"/>
          <w:sz w:val="21"/>
          <w:szCs w:val="21"/>
        </w:rPr>
      </w:pPr>
    </w:p>
    <w:p w14:paraId="6E510D8B" w14:textId="77777777" w:rsidR="00B50FF9" w:rsidRPr="00A9686E" w:rsidRDefault="00B50FF9" w:rsidP="00A9686E">
      <w:pPr>
        <w:tabs>
          <w:tab w:val="left" w:pos="426"/>
        </w:tabs>
        <w:spacing w:before="1"/>
        <w:ind w:right="595"/>
        <w:jc w:val="both"/>
        <w:rPr>
          <w:rFonts w:cs="Calibri"/>
          <w:sz w:val="16"/>
          <w:szCs w:val="16"/>
        </w:rPr>
      </w:pPr>
    </w:p>
    <w:sectPr w:rsidR="00B50FF9" w:rsidRPr="00A9686E" w:rsidSect="00BF0175">
      <w:footerReference w:type="default" r:id="rId8"/>
      <w:headerReference w:type="first" r:id="rId9"/>
      <w:footerReference w:type="first" r:id="rId10"/>
      <w:pgSz w:w="11906" w:h="16838"/>
      <w:pgMar w:top="568" w:right="1417" w:bottom="1417" w:left="1417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A310" w14:textId="77777777" w:rsidR="00BF0175" w:rsidRDefault="00BF0175" w:rsidP="00640466">
      <w:pPr>
        <w:spacing w:after="0" w:line="240" w:lineRule="auto"/>
      </w:pPr>
      <w:r>
        <w:separator/>
      </w:r>
    </w:p>
  </w:endnote>
  <w:endnote w:type="continuationSeparator" w:id="0">
    <w:p w14:paraId="7C7D9A3C" w14:textId="77777777" w:rsidR="00BF0175" w:rsidRDefault="00BF0175" w:rsidP="006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9325" w14:textId="76134DE5" w:rsidR="00640466" w:rsidRDefault="00B223F7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A03197" wp14:editId="659B612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B919C" w14:textId="5C37468F" w:rsidR="00B223F7" w:rsidRDefault="00B223F7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P.7.1.F1 obowiązuje od 0</w:t>
                            </w:r>
                            <w:r w:rsidR="00382D89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A03197" id="Grupa 55" o:spid="_x0000_s1026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49B919C" w14:textId="5C37468F" w:rsidR="00B223F7" w:rsidRDefault="00B223F7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P.7.1.F1 obowiązuje od 0</w:t>
                      </w:r>
                      <w:r w:rsidR="00382D89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.03.2024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95A1" w14:textId="7EA0B053" w:rsidR="00B223F7" w:rsidRDefault="00B223F7">
    <w:pPr>
      <w:pStyle w:val="Stopka"/>
    </w:pPr>
    <w:r w:rsidRPr="00B223F7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9955D3" wp14:editId="167E7704">
              <wp:simplePos x="0" y="0"/>
              <wp:positionH relativeFrom="page">
                <wp:posOffset>0</wp:posOffset>
              </wp:positionH>
              <wp:positionV relativeFrom="bottomMargin">
                <wp:posOffset>312420</wp:posOffset>
              </wp:positionV>
              <wp:extent cx="5943600" cy="274320"/>
              <wp:effectExtent l="0" t="0" r="0" b="0"/>
              <wp:wrapNone/>
              <wp:docPr id="170549164" name="Grupa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50606062" name="Prostokąt 1550606062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516809" name="Pole tekstowe 561516809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5E2A2" w14:textId="33ACA097" w:rsidR="00B223F7" w:rsidRDefault="00B223F7" w:rsidP="00B223F7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P.7.1.F1 obowiązuje od 01.03.2024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9955D3" id="_x0000_s1029" style="position:absolute;margin-left:0;margin-top:24.6pt;width:468pt;height:21.6pt;z-index:251662336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">
              <v:rect id="Prostokąt 1550606062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61516809" o:spid="_x0000_s1031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" filled="f" stroked="f" strokeweight=".5pt">
                <v:textbox style="mso-fit-shape-to-text:t" inset="0,,0">
                  <w:txbxContent>
                    <w:p w14:paraId="00E5E2A2" w14:textId="33ACA097" w:rsidR="00B223F7" w:rsidRDefault="00B223F7" w:rsidP="00B223F7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P.7.1.F1 obowiązuje od 01.03.2024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2E53" w14:textId="77777777" w:rsidR="00BF0175" w:rsidRDefault="00BF0175" w:rsidP="00640466">
      <w:pPr>
        <w:spacing w:after="0" w:line="240" w:lineRule="auto"/>
      </w:pPr>
      <w:r>
        <w:separator/>
      </w:r>
    </w:p>
  </w:footnote>
  <w:footnote w:type="continuationSeparator" w:id="0">
    <w:p w14:paraId="082A47CD" w14:textId="77777777" w:rsidR="00BF0175" w:rsidRDefault="00BF0175" w:rsidP="0064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A4B4E" w14:textId="77777777" w:rsidR="0052685D" w:rsidRDefault="0052685D" w:rsidP="0052685D">
    <w:pPr>
      <w:pStyle w:val="Nagwek"/>
      <w:tabs>
        <w:tab w:val="clear" w:pos="4536"/>
        <w:tab w:val="clear" w:pos="9072"/>
        <w:tab w:val="left" w:pos="7770"/>
      </w:tabs>
    </w:pPr>
    <w:r w:rsidRPr="00E11ED7">
      <w:rPr>
        <w:rFonts w:ascii="Book Antiqua" w:hAnsi="Book Antiqua"/>
        <w:b/>
        <w:noProof/>
      </w:rPr>
      <w:drawing>
        <wp:anchor distT="0" distB="0" distL="114300" distR="114300" simplePos="0" relativeHeight="251658240" behindDoc="1" locked="0" layoutInCell="1" allowOverlap="1" wp14:anchorId="11494549" wp14:editId="311B718A">
          <wp:simplePos x="0" y="0"/>
          <wp:positionH relativeFrom="column">
            <wp:posOffset>-4445</wp:posOffset>
          </wp:positionH>
          <wp:positionV relativeFrom="paragraph">
            <wp:posOffset>4445</wp:posOffset>
          </wp:positionV>
          <wp:extent cx="2066925" cy="838200"/>
          <wp:effectExtent l="0" t="0" r="9525" b="0"/>
          <wp:wrapTight wrapText="bothSides">
            <wp:wrapPolygon edited="0">
              <wp:start x="0" y="0"/>
              <wp:lineTo x="0" y="21109"/>
              <wp:lineTo x="21500" y="21109"/>
              <wp:lineTo x="21500" y="0"/>
              <wp:lineTo x="0" y="0"/>
            </wp:wrapPolygon>
          </wp:wrapTight>
          <wp:docPr id="253552573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520545" name="Obraz 2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277A25C" w14:textId="7409DCEB" w:rsidR="0052685D" w:rsidRPr="00D74276" w:rsidRDefault="0052685D" w:rsidP="0052685D">
    <w:pPr>
      <w:spacing w:after="0"/>
      <w:jc w:val="both"/>
      <w:rPr>
        <w:rFonts w:ascii="Book Antiqua" w:hAnsi="Book Antiqua"/>
        <w:b/>
      </w:rPr>
    </w:pPr>
    <w:r w:rsidRPr="00D74276">
      <w:rPr>
        <w:rFonts w:ascii="Book Antiqua" w:hAnsi="Book Antiqua"/>
        <w:b/>
      </w:rPr>
      <w:t>Omegalab</w:t>
    </w:r>
    <w:r>
      <w:rPr>
        <w:rFonts w:ascii="Book Antiqua" w:hAnsi="Book Antiqua"/>
        <w:b/>
      </w:rPr>
      <w:t xml:space="preserve"> </w:t>
    </w:r>
    <w:r w:rsidR="00A9686E">
      <w:rPr>
        <w:rFonts w:ascii="Book Antiqua" w:hAnsi="Book Antiqua"/>
        <w:b/>
      </w:rPr>
      <w:t xml:space="preserve"> Sp. z o.o.</w:t>
    </w:r>
  </w:p>
  <w:p w14:paraId="529C9802" w14:textId="54AE4CC6" w:rsidR="0052685D" w:rsidRPr="00D74276" w:rsidRDefault="0052685D" w:rsidP="0052685D">
    <w:pPr>
      <w:spacing w:after="0"/>
      <w:rPr>
        <w:rFonts w:ascii="Book Antiqua" w:hAnsi="Book Antiqua"/>
        <w:b/>
      </w:rPr>
    </w:pPr>
    <w:r w:rsidRPr="00D74276">
      <w:rPr>
        <w:rFonts w:ascii="Book Antiqua" w:hAnsi="Book Antiqua"/>
        <w:b/>
      </w:rPr>
      <w:t>Laboratorium Badania Żywności i Środowiska</w:t>
    </w:r>
    <w:r>
      <w:rPr>
        <w:rFonts w:ascii="Book Antiqua" w:hAnsi="Book Antiqua"/>
        <w:b/>
      </w:rPr>
      <w:t xml:space="preserve"> </w:t>
    </w:r>
  </w:p>
  <w:p w14:paraId="5C8076D7" w14:textId="0E353F39" w:rsidR="0052685D" w:rsidRDefault="0052685D" w:rsidP="0052685D">
    <w:pPr>
      <w:spacing w:after="0"/>
      <w:rPr>
        <w:rFonts w:ascii="Book Antiqua" w:hAnsi="Book Antiqua"/>
        <w:bCs/>
      </w:rPr>
    </w:pPr>
    <w:r w:rsidRPr="00370F48">
      <w:rPr>
        <w:rFonts w:ascii="Book Antiqua" w:hAnsi="Book Antiqua"/>
        <w:bCs/>
      </w:rPr>
      <w:t>ul. Puławska 39, 05-660 Warka</w:t>
    </w:r>
  </w:p>
  <w:p w14:paraId="475C0872" w14:textId="060CFF6B" w:rsidR="0052685D" w:rsidRDefault="0052685D" w:rsidP="0052685D">
    <w:pPr>
      <w:spacing w:after="0"/>
      <w:rPr>
        <w:rFonts w:ascii="Book Antiqua" w:hAnsi="Book Antiqua"/>
        <w:bCs/>
      </w:rPr>
    </w:pPr>
    <w:r>
      <w:rPr>
        <w:rFonts w:ascii="Book Antiqua" w:hAnsi="Book Antiqua"/>
        <w:bCs/>
      </w:rPr>
      <w:t xml:space="preserve"> </w:t>
    </w:r>
    <w:r w:rsidR="00A9686E">
      <w:rPr>
        <w:rFonts w:ascii="Book Antiqua" w:hAnsi="Book Antiqua"/>
        <w:bCs/>
      </w:rPr>
      <w:t>N</w:t>
    </w:r>
    <w:r w:rsidRPr="00B12CE1">
      <w:rPr>
        <w:rFonts w:ascii="Book Antiqua" w:hAnsi="Book Antiqua"/>
        <w:bCs/>
      </w:rPr>
      <w:t xml:space="preserve">IP: </w:t>
    </w:r>
    <w:r w:rsidRPr="00370F48">
      <w:rPr>
        <w:rFonts w:ascii="Book Antiqua" w:hAnsi="Book Antiqua"/>
        <w:bCs/>
      </w:rPr>
      <w:t>7972081225</w:t>
    </w:r>
    <w:r w:rsidRPr="00B12CE1">
      <w:rPr>
        <w:rFonts w:ascii="Book Antiqua" w:hAnsi="Book Antiqua"/>
        <w:bCs/>
      </w:rPr>
      <w:t xml:space="preserve">, REGON: </w:t>
    </w:r>
    <w:r w:rsidRPr="00370F48">
      <w:rPr>
        <w:rFonts w:ascii="Book Antiqua" w:hAnsi="Book Antiqua"/>
        <w:bCs/>
      </w:rPr>
      <w:t>523643701</w:t>
    </w:r>
  </w:p>
  <w:p w14:paraId="6791D9B8" w14:textId="77777777" w:rsidR="00A9686E" w:rsidRPr="00B12CE1" w:rsidRDefault="00A9686E" w:rsidP="0052685D">
    <w:pPr>
      <w:spacing w:after="0"/>
      <w:rPr>
        <w:rFonts w:ascii="Book Antiqua" w:hAnsi="Book Antiqua"/>
        <w:bCs/>
      </w:rPr>
    </w:pPr>
  </w:p>
  <w:p w14:paraId="431046C2" w14:textId="30BCDE4C" w:rsidR="0052685D" w:rsidRDefault="0052685D" w:rsidP="0052685D">
    <w:pPr>
      <w:pStyle w:val="Nagwek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4BF0"/>
    <w:multiLevelType w:val="hybridMultilevel"/>
    <w:tmpl w:val="4BA44F66"/>
    <w:lvl w:ilvl="0" w:tplc="59FA1F42">
      <w:start w:val="1"/>
      <w:numFmt w:val="decimal"/>
      <w:lvlText w:val="%1."/>
      <w:lvlJc w:val="left"/>
      <w:pPr>
        <w:ind w:left="342" w:hanging="159"/>
      </w:pPr>
      <w:rPr>
        <w:rFonts w:ascii="Calibri" w:eastAsia="Carlito" w:hAnsi="Calibri" w:cs="Calibri"/>
        <w:w w:val="99"/>
        <w:sz w:val="16"/>
        <w:szCs w:val="16"/>
        <w:lang w:val="pl-PL" w:eastAsia="en-US" w:bidi="ar-SA"/>
      </w:rPr>
    </w:lvl>
    <w:lvl w:ilvl="1" w:tplc="43883E20">
      <w:numFmt w:val="bullet"/>
      <w:lvlText w:val="•"/>
      <w:lvlJc w:val="left"/>
      <w:pPr>
        <w:ind w:left="1376" w:hanging="159"/>
      </w:pPr>
      <w:rPr>
        <w:lang w:val="pl-PL" w:eastAsia="en-US" w:bidi="ar-SA"/>
      </w:rPr>
    </w:lvl>
    <w:lvl w:ilvl="2" w:tplc="C3DEBC82">
      <w:numFmt w:val="bullet"/>
      <w:lvlText w:val="•"/>
      <w:lvlJc w:val="left"/>
      <w:pPr>
        <w:ind w:left="2412" w:hanging="159"/>
      </w:pPr>
      <w:rPr>
        <w:lang w:val="pl-PL" w:eastAsia="en-US" w:bidi="ar-SA"/>
      </w:rPr>
    </w:lvl>
    <w:lvl w:ilvl="3" w:tplc="40660284">
      <w:numFmt w:val="bullet"/>
      <w:lvlText w:val="•"/>
      <w:lvlJc w:val="left"/>
      <w:pPr>
        <w:ind w:left="3448" w:hanging="159"/>
      </w:pPr>
      <w:rPr>
        <w:lang w:val="pl-PL" w:eastAsia="en-US" w:bidi="ar-SA"/>
      </w:rPr>
    </w:lvl>
    <w:lvl w:ilvl="4" w:tplc="E2741BEA">
      <w:numFmt w:val="bullet"/>
      <w:lvlText w:val="•"/>
      <w:lvlJc w:val="left"/>
      <w:pPr>
        <w:ind w:left="4484" w:hanging="159"/>
      </w:pPr>
      <w:rPr>
        <w:lang w:val="pl-PL" w:eastAsia="en-US" w:bidi="ar-SA"/>
      </w:rPr>
    </w:lvl>
    <w:lvl w:ilvl="5" w:tplc="20664E44">
      <w:numFmt w:val="bullet"/>
      <w:lvlText w:val="•"/>
      <w:lvlJc w:val="left"/>
      <w:pPr>
        <w:ind w:left="5520" w:hanging="159"/>
      </w:pPr>
      <w:rPr>
        <w:lang w:val="pl-PL" w:eastAsia="en-US" w:bidi="ar-SA"/>
      </w:rPr>
    </w:lvl>
    <w:lvl w:ilvl="6" w:tplc="EFFC4638">
      <w:numFmt w:val="bullet"/>
      <w:lvlText w:val="•"/>
      <w:lvlJc w:val="left"/>
      <w:pPr>
        <w:ind w:left="6556" w:hanging="159"/>
      </w:pPr>
      <w:rPr>
        <w:lang w:val="pl-PL" w:eastAsia="en-US" w:bidi="ar-SA"/>
      </w:rPr>
    </w:lvl>
    <w:lvl w:ilvl="7" w:tplc="4C2A43DE">
      <w:numFmt w:val="bullet"/>
      <w:lvlText w:val="•"/>
      <w:lvlJc w:val="left"/>
      <w:pPr>
        <w:ind w:left="7592" w:hanging="159"/>
      </w:pPr>
      <w:rPr>
        <w:lang w:val="pl-PL" w:eastAsia="en-US" w:bidi="ar-SA"/>
      </w:rPr>
    </w:lvl>
    <w:lvl w:ilvl="8" w:tplc="EA3A6FE6">
      <w:numFmt w:val="bullet"/>
      <w:lvlText w:val="•"/>
      <w:lvlJc w:val="left"/>
      <w:pPr>
        <w:ind w:left="8628" w:hanging="159"/>
      </w:pPr>
      <w:rPr>
        <w:lang w:val="pl-PL" w:eastAsia="en-US" w:bidi="ar-SA"/>
      </w:rPr>
    </w:lvl>
  </w:abstractNum>
  <w:abstractNum w:abstractNumId="1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64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0367472">
    <w:abstractNumId w:val="2"/>
  </w:num>
  <w:num w:numId="3" w16cid:durableId="128681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58"/>
    <w:rsid w:val="00001FFC"/>
    <w:rsid w:val="0000786F"/>
    <w:rsid w:val="000313ED"/>
    <w:rsid w:val="00072630"/>
    <w:rsid w:val="000774F6"/>
    <w:rsid w:val="000805A8"/>
    <w:rsid w:val="00082BD3"/>
    <w:rsid w:val="000861EC"/>
    <w:rsid w:val="000F188C"/>
    <w:rsid w:val="00132735"/>
    <w:rsid w:val="00136DEB"/>
    <w:rsid w:val="001525DA"/>
    <w:rsid w:val="001A1BBB"/>
    <w:rsid w:val="001A57BC"/>
    <w:rsid w:val="001D3907"/>
    <w:rsid w:val="001F4853"/>
    <w:rsid w:val="001F4F26"/>
    <w:rsid w:val="001F67AA"/>
    <w:rsid w:val="002155B5"/>
    <w:rsid w:val="002268AB"/>
    <w:rsid w:val="00243C67"/>
    <w:rsid w:val="00246858"/>
    <w:rsid w:val="002507A6"/>
    <w:rsid w:val="00256FF5"/>
    <w:rsid w:val="0025753B"/>
    <w:rsid w:val="002764B5"/>
    <w:rsid w:val="002A2BE1"/>
    <w:rsid w:val="002A35D8"/>
    <w:rsid w:val="002A4D1B"/>
    <w:rsid w:val="002B74D0"/>
    <w:rsid w:val="002C11DE"/>
    <w:rsid w:val="002C1A80"/>
    <w:rsid w:val="002D1447"/>
    <w:rsid w:val="002F39BB"/>
    <w:rsid w:val="003050C8"/>
    <w:rsid w:val="00307C05"/>
    <w:rsid w:val="00316410"/>
    <w:rsid w:val="00340621"/>
    <w:rsid w:val="003414DC"/>
    <w:rsid w:val="00341F03"/>
    <w:rsid w:val="00367B85"/>
    <w:rsid w:val="00370742"/>
    <w:rsid w:val="00370F48"/>
    <w:rsid w:val="00382D89"/>
    <w:rsid w:val="00394D54"/>
    <w:rsid w:val="003C318B"/>
    <w:rsid w:val="003E65EC"/>
    <w:rsid w:val="003F0596"/>
    <w:rsid w:val="003F7011"/>
    <w:rsid w:val="00407A3A"/>
    <w:rsid w:val="00415F2A"/>
    <w:rsid w:val="0044086A"/>
    <w:rsid w:val="00447386"/>
    <w:rsid w:val="0045760E"/>
    <w:rsid w:val="00477A14"/>
    <w:rsid w:val="00487034"/>
    <w:rsid w:val="00487522"/>
    <w:rsid w:val="0049718C"/>
    <w:rsid w:val="004C41CB"/>
    <w:rsid w:val="004E0127"/>
    <w:rsid w:val="0052685D"/>
    <w:rsid w:val="0053052B"/>
    <w:rsid w:val="005457D5"/>
    <w:rsid w:val="00545D1E"/>
    <w:rsid w:val="005623D3"/>
    <w:rsid w:val="00570FEC"/>
    <w:rsid w:val="0057470B"/>
    <w:rsid w:val="00591995"/>
    <w:rsid w:val="00594A2A"/>
    <w:rsid w:val="00595024"/>
    <w:rsid w:val="005A3AD4"/>
    <w:rsid w:val="005A746F"/>
    <w:rsid w:val="005C7679"/>
    <w:rsid w:val="005D27AE"/>
    <w:rsid w:val="005D6F2D"/>
    <w:rsid w:val="005E2E80"/>
    <w:rsid w:val="00612BB2"/>
    <w:rsid w:val="00640466"/>
    <w:rsid w:val="00676367"/>
    <w:rsid w:val="0068734F"/>
    <w:rsid w:val="006A34BE"/>
    <w:rsid w:val="006C02E9"/>
    <w:rsid w:val="006C2429"/>
    <w:rsid w:val="006C4F4A"/>
    <w:rsid w:val="006C57E8"/>
    <w:rsid w:val="00707E9F"/>
    <w:rsid w:val="00717AE9"/>
    <w:rsid w:val="00720018"/>
    <w:rsid w:val="007355C8"/>
    <w:rsid w:val="0077207B"/>
    <w:rsid w:val="007A4862"/>
    <w:rsid w:val="007B7F63"/>
    <w:rsid w:val="008120F4"/>
    <w:rsid w:val="00827E74"/>
    <w:rsid w:val="00845B75"/>
    <w:rsid w:val="00863662"/>
    <w:rsid w:val="00883167"/>
    <w:rsid w:val="008B3DC1"/>
    <w:rsid w:val="008C2550"/>
    <w:rsid w:val="008E4C40"/>
    <w:rsid w:val="008F5A76"/>
    <w:rsid w:val="00902116"/>
    <w:rsid w:val="00902B33"/>
    <w:rsid w:val="0090309B"/>
    <w:rsid w:val="00911C6C"/>
    <w:rsid w:val="009334B0"/>
    <w:rsid w:val="00955154"/>
    <w:rsid w:val="00960332"/>
    <w:rsid w:val="0096636E"/>
    <w:rsid w:val="009865DE"/>
    <w:rsid w:val="009A2395"/>
    <w:rsid w:val="009C475E"/>
    <w:rsid w:val="009D34DB"/>
    <w:rsid w:val="009D45A0"/>
    <w:rsid w:val="009F7293"/>
    <w:rsid w:val="00A317D2"/>
    <w:rsid w:val="00A3437D"/>
    <w:rsid w:val="00A62000"/>
    <w:rsid w:val="00A64E20"/>
    <w:rsid w:val="00A9686E"/>
    <w:rsid w:val="00AF3968"/>
    <w:rsid w:val="00AF4F59"/>
    <w:rsid w:val="00AF6C30"/>
    <w:rsid w:val="00B004FF"/>
    <w:rsid w:val="00B0350B"/>
    <w:rsid w:val="00B12CE1"/>
    <w:rsid w:val="00B223F7"/>
    <w:rsid w:val="00B32DFC"/>
    <w:rsid w:val="00B35D8D"/>
    <w:rsid w:val="00B3767B"/>
    <w:rsid w:val="00B43B15"/>
    <w:rsid w:val="00B50FF9"/>
    <w:rsid w:val="00B52CC9"/>
    <w:rsid w:val="00BB7ADF"/>
    <w:rsid w:val="00BC3AD2"/>
    <w:rsid w:val="00BF0175"/>
    <w:rsid w:val="00C22B0C"/>
    <w:rsid w:val="00C26FC8"/>
    <w:rsid w:val="00C3125B"/>
    <w:rsid w:val="00C67E89"/>
    <w:rsid w:val="00C76C54"/>
    <w:rsid w:val="00C960D8"/>
    <w:rsid w:val="00CB42F1"/>
    <w:rsid w:val="00CC1CD8"/>
    <w:rsid w:val="00CC3CE4"/>
    <w:rsid w:val="00CD0B26"/>
    <w:rsid w:val="00CD7CF3"/>
    <w:rsid w:val="00CE4C31"/>
    <w:rsid w:val="00D45467"/>
    <w:rsid w:val="00D74276"/>
    <w:rsid w:val="00D86875"/>
    <w:rsid w:val="00D91953"/>
    <w:rsid w:val="00D92984"/>
    <w:rsid w:val="00DC2D13"/>
    <w:rsid w:val="00DE2630"/>
    <w:rsid w:val="00DF0F53"/>
    <w:rsid w:val="00DF335C"/>
    <w:rsid w:val="00E01DA4"/>
    <w:rsid w:val="00E052F1"/>
    <w:rsid w:val="00E11ED7"/>
    <w:rsid w:val="00E2227E"/>
    <w:rsid w:val="00E4615B"/>
    <w:rsid w:val="00E6678F"/>
    <w:rsid w:val="00E752D7"/>
    <w:rsid w:val="00E76940"/>
    <w:rsid w:val="00E8655D"/>
    <w:rsid w:val="00EA3BCC"/>
    <w:rsid w:val="00EB284F"/>
    <w:rsid w:val="00EB2F53"/>
    <w:rsid w:val="00EB3D1F"/>
    <w:rsid w:val="00ED7ADC"/>
    <w:rsid w:val="00EF32FF"/>
    <w:rsid w:val="00F06452"/>
    <w:rsid w:val="00F06810"/>
    <w:rsid w:val="00F10245"/>
    <w:rsid w:val="00F15DE0"/>
    <w:rsid w:val="00F16EF0"/>
    <w:rsid w:val="00F278F2"/>
    <w:rsid w:val="00F30282"/>
    <w:rsid w:val="00F46E6F"/>
    <w:rsid w:val="00F548C2"/>
    <w:rsid w:val="00F574A1"/>
    <w:rsid w:val="00F94093"/>
    <w:rsid w:val="00F94978"/>
    <w:rsid w:val="00FA5324"/>
    <w:rsid w:val="00FB00B1"/>
    <w:rsid w:val="00FC11B6"/>
    <w:rsid w:val="00FC7E16"/>
    <w:rsid w:val="00FE26F9"/>
    <w:rsid w:val="00FE764D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714F"/>
  <w15:chartTrackingRefBased/>
  <w15:docId w15:val="{EDDA9A55-771E-4592-9790-B9FC15CC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1D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29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2E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04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466"/>
  </w:style>
  <w:style w:type="paragraph" w:styleId="Stopka">
    <w:name w:val="footer"/>
    <w:basedOn w:val="Normalny"/>
    <w:link w:val="StopkaZnak"/>
    <w:uiPriority w:val="99"/>
    <w:unhideWhenUsed/>
    <w:rsid w:val="0064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66"/>
  </w:style>
  <w:style w:type="paragraph" w:styleId="NormalnyWeb">
    <w:name w:val="Normal (Web)"/>
    <w:basedOn w:val="Normalny"/>
    <w:uiPriority w:val="99"/>
    <w:semiHidden/>
    <w:unhideWhenUsed/>
    <w:rsid w:val="00640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786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9F7293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C02E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6C02E9"/>
    <w:pPr>
      <w:widowControl w:val="0"/>
      <w:autoSpaceDE w:val="0"/>
      <w:autoSpaceDN w:val="0"/>
      <w:spacing w:before="3" w:after="0" w:line="240" w:lineRule="auto"/>
      <w:ind w:left="184"/>
    </w:pPr>
    <w:rPr>
      <w:rFonts w:ascii="Carlito" w:eastAsia="Carlito" w:hAnsi="Carlito" w:cs="Carlito"/>
    </w:rPr>
  </w:style>
  <w:style w:type="character" w:styleId="Hipercze">
    <w:name w:val="Hyperlink"/>
    <w:uiPriority w:val="99"/>
    <w:unhideWhenUsed/>
    <w:rsid w:val="006C02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F152-7453-4A17-BF60-DB4565AD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http://www.jars.pl/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Eliza Godlewska</cp:lastModifiedBy>
  <cp:revision>2</cp:revision>
  <cp:lastPrinted>2024-03-07T10:27:00Z</cp:lastPrinted>
  <dcterms:created xsi:type="dcterms:W3CDTF">2024-05-08T10:50:00Z</dcterms:created>
  <dcterms:modified xsi:type="dcterms:W3CDTF">2024-05-08T10:50:00Z</dcterms:modified>
</cp:coreProperties>
</file>